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195" w:rsidRPr="003B6195" w:rsidRDefault="003B6195" w:rsidP="003B6195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3B6195">
        <w:rPr>
          <w:rFonts w:ascii="Verdana" w:eastAsia="Times New Roman" w:hAnsi="Verdana" w:cs="Times New Roman"/>
          <w:b/>
          <w:bCs/>
          <w:color w:val="676767"/>
          <w:sz w:val="20"/>
          <w:szCs w:val="20"/>
          <w:lang w:eastAsia="uk-UA"/>
        </w:rPr>
        <w:t>НА ЧЕРНІГІВЩИНІ ЩОМІСЯЧНІ СТРАХОВІ ВИПЛАТИ ВІД ФССУ</w:t>
      </w:r>
    </w:p>
    <w:p w:rsidR="003B6195" w:rsidRPr="003B6195" w:rsidRDefault="003B6195" w:rsidP="003B6195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3B6195">
        <w:rPr>
          <w:rFonts w:ascii="Verdana" w:eastAsia="Times New Roman" w:hAnsi="Verdana" w:cs="Times New Roman"/>
          <w:b/>
          <w:bCs/>
          <w:color w:val="676767"/>
          <w:sz w:val="20"/>
          <w:szCs w:val="20"/>
          <w:lang w:eastAsia="uk-UA"/>
        </w:rPr>
        <w:t>УПРОДОВЖ ТРАВНЯ ОТРИМАЛИ 2 786 ПОТЕРПІЛИХ НА ВИРОБНИЦТВІ</w:t>
      </w:r>
    </w:p>
    <w:p w:rsidR="003B6195" w:rsidRPr="003B6195" w:rsidRDefault="003B6195" w:rsidP="003B6195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3B6195">
        <w:rPr>
          <w:rFonts w:ascii="Verdana" w:eastAsia="Times New Roman" w:hAnsi="Verdana" w:cs="Times New Roman"/>
          <w:b/>
          <w:bCs/>
          <w:color w:val="676767"/>
          <w:sz w:val="20"/>
          <w:szCs w:val="20"/>
          <w:lang w:eastAsia="uk-UA"/>
        </w:rPr>
        <w:t> </w:t>
      </w:r>
    </w:p>
    <w:p w:rsidR="003B6195" w:rsidRPr="003B6195" w:rsidRDefault="003B6195" w:rsidP="003B6195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3B6195">
        <w:rPr>
          <w:rFonts w:ascii="Verdana" w:eastAsia="Times New Roman" w:hAnsi="Verdana" w:cs="Times New Roman"/>
          <w:color w:val="676767"/>
          <w:sz w:val="20"/>
          <w:szCs w:val="20"/>
          <w:lang w:eastAsia="uk-UA"/>
        </w:rPr>
        <w:t>У травні, відділеннями управління виконавчої дирекції Фонду соціального страхування України в Чернігівській області, 2 786 потерпілим на виробництві та членам їх родин перераховано на банківські картки або доставлено листоношами 7,5 мільйона гривень щомісячних страхових виплат.</w:t>
      </w:r>
    </w:p>
    <w:p w:rsidR="003B6195" w:rsidRPr="003B6195" w:rsidRDefault="003B6195" w:rsidP="003B6195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3B6195">
        <w:rPr>
          <w:rFonts w:ascii="Verdana" w:eastAsia="Times New Roman" w:hAnsi="Verdana" w:cs="Times New Roman"/>
          <w:color w:val="676767"/>
          <w:sz w:val="20"/>
          <w:szCs w:val="20"/>
          <w:lang w:eastAsia="uk-UA"/>
        </w:rPr>
        <w:t>Нагадаємо, такі виплати в повному обсязі компенсують потерпілим внаслідок нещасних випадків на виробництві або професійних захворювань втрачений заробіток відповідно до ступеня втрати працездатності та фінансуються у наступному місяці за попередній.</w:t>
      </w:r>
    </w:p>
    <w:p w:rsidR="003B6195" w:rsidRPr="003B6195" w:rsidRDefault="003B6195" w:rsidP="003B6195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3B6195">
        <w:rPr>
          <w:rFonts w:ascii="Verdana" w:eastAsia="Times New Roman" w:hAnsi="Verdana" w:cs="Times New Roman"/>
          <w:color w:val="676767"/>
          <w:sz w:val="20"/>
          <w:szCs w:val="20"/>
          <w:lang w:eastAsia="uk-UA"/>
        </w:rPr>
        <w:t>Оперативна інформація про стан фінансування страхових виплат, лікарняних і декретних допомог оновлюється у телеграм-каналі ФССУ: </w:t>
      </w:r>
      <w:hyperlink r:id="rId5" w:history="1">
        <w:r w:rsidRPr="003B6195">
          <w:rPr>
            <w:rFonts w:ascii="Verdana" w:eastAsia="Times New Roman" w:hAnsi="Verdana" w:cs="Times New Roman"/>
            <w:color w:val="676767"/>
            <w:sz w:val="20"/>
            <w:szCs w:val="20"/>
            <w:lang w:eastAsia="uk-UA"/>
          </w:rPr>
          <w:t>https://t.me/socialfund</w:t>
        </w:r>
      </w:hyperlink>
      <w:r w:rsidRPr="003B6195">
        <w:rPr>
          <w:rFonts w:ascii="Verdana" w:eastAsia="Times New Roman" w:hAnsi="Verdana" w:cs="Times New Roman"/>
          <w:color w:val="676767"/>
          <w:sz w:val="20"/>
          <w:szCs w:val="20"/>
          <w:lang w:eastAsia="uk-UA"/>
        </w:rPr>
        <w:t>.</w:t>
      </w:r>
    </w:p>
    <w:p w:rsidR="003B6195" w:rsidRPr="003B6195" w:rsidRDefault="003B6195" w:rsidP="003B6195">
      <w:pPr>
        <w:shd w:val="clear" w:color="auto" w:fill="F7F7F7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3B619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uk-UA"/>
        </w:rPr>
        <w:t> </w:t>
      </w:r>
    </w:p>
    <w:p w:rsidR="003B6195" w:rsidRPr="003B6195" w:rsidRDefault="003B6195" w:rsidP="003B6195">
      <w:pPr>
        <w:shd w:val="clear" w:color="auto" w:fill="F7F7F7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proofErr w:type="spellStart"/>
      <w:r w:rsidRPr="003B6195">
        <w:rPr>
          <w:rFonts w:ascii="Verdana" w:eastAsia="Times New Roman" w:hAnsi="Verdana" w:cs="Times New Roman"/>
          <w:color w:val="676767"/>
          <w:sz w:val="20"/>
          <w:szCs w:val="20"/>
          <w:lang w:eastAsia="uk-UA"/>
        </w:rPr>
        <w:t>Пресслужба</w:t>
      </w:r>
      <w:proofErr w:type="spellEnd"/>
      <w:r w:rsidRPr="003B6195">
        <w:rPr>
          <w:rFonts w:ascii="Verdana" w:eastAsia="Times New Roman" w:hAnsi="Verdana" w:cs="Times New Roman"/>
          <w:color w:val="676767"/>
          <w:sz w:val="20"/>
          <w:szCs w:val="20"/>
          <w:lang w:eastAsia="uk-UA"/>
        </w:rPr>
        <w:t> управління виконавчої дирекції</w:t>
      </w:r>
    </w:p>
    <w:p w:rsidR="003B6195" w:rsidRPr="003B6195" w:rsidRDefault="003B6195" w:rsidP="003B6195">
      <w:pPr>
        <w:shd w:val="clear" w:color="auto" w:fill="F7F7F7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3B6195">
        <w:rPr>
          <w:rFonts w:ascii="Verdana" w:eastAsia="Times New Roman" w:hAnsi="Verdana" w:cs="Times New Roman"/>
          <w:color w:val="676767"/>
          <w:sz w:val="20"/>
          <w:szCs w:val="20"/>
          <w:lang w:eastAsia="uk-UA"/>
        </w:rPr>
        <w:t>Фонду соціального страхування України</w:t>
      </w:r>
    </w:p>
    <w:p w:rsidR="003B6195" w:rsidRPr="003B6195" w:rsidRDefault="003B6195" w:rsidP="003B6195">
      <w:pPr>
        <w:shd w:val="clear" w:color="auto" w:fill="F7F7F7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3B6195">
        <w:rPr>
          <w:rFonts w:ascii="Verdana" w:eastAsia="Times New Roman" w:hAnsi="Verdana" w:cs="Times New Roman"/>
          <w:color w:val="676767"/>
          <w:sz w:val="20"/>
          <w:szCs w:val="20"/>
          <w:lang w:eastAsia="uk-UA"/>
        </w:rPr>
        <w:t xml:space="preserve">в Чернігівській </w:t>
      </w:r>
      <w:proofErr w:type="spellStart"/>
      <w:r w:rsidRPr="003B6195">
        <w:rPr>
          <w:rFonts w:ascii="Verdana" w:eastAsia="Times New Roman" w:hAnsi="Verdana" w:cs="Times New Roman"/>
          <w:color w:val="676767"/>
          <w:sz w:val="20"/>
          <w:szCs w:val="20"/>
          <w:lang w:eastAsia="uk-UA"/>
        </w:rPr>
        <w:t>област</w:t>
      </w:r>
      <w:proofErr w:type="spellEnd"/>
    </w:p>
    <w:p w:rsidR="00594809" w:rsidRDefault="00594809">
      <w:bookmarkStart w:id="0" w:name="_GoBack"/>
      <w:bookmarkEnd w:id="0"/>
    </w:p>
    <w:sectPr w:rsidR="005948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95"/>
    <w:rsid w:val="003B6195"/>
    <w:rsid w:val="0059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9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.me/socialfun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Галина Вiкторiвна</dc:creator>
  <cp:lastModifiedBy>Коваленко Галина Вiкторiвна</cp:lastModifiedBy>
  <cp:revision>1</cp:revision>
  <dcterms:created xsi:type="dcterms:W3CDTF">2022-05-27T08:42:00Z</dcterms:created>
  <dcterms:modified xsi:type="dcterms:W3CDTF">2022-05-27T08:42:00Z</dcterms:modified>
</cp:coreProperties>
</file>